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0F" w:rsidRPr="004A170D" w:rsidRDefault="00425C0F" w:rsidP="000922C6">
      <w:pPr>
        <w:ind w:left="5245"/>
      </w:pPr>
      <w:r w:rsidRPr="004A170D">
        <w:t>PATVIRTINTA</w:t>
      </w:r>
    </w:p>
    <w:p w:rsidR="000922C6" w:rsidRDefault="00425C0F" w:rsidP="000922C6">
      <w:pPr>
        <w:ind w:left="5245"/>
      </w:pPr>
      <w:r w:rsidRPr="004A170D">
        <w:t xml:space="preserve">Lietuvos mokinių neformaliojo </w:t>
      </w:r>
    </w:p>
    <w:p w:rsidR="000922C6" w:rsidRDefault="00425C0F" w:rsidP="000922C6">
      <w:pPr>
        <w:ind w:left="5245"/>
      </w:pPr>
      <w:r w:rsidRPr="004A170D">
        <w:t xml:space="preserve">švietimo centro direktoriaus </w:t>
      </w:r>
    </w:p>
    <w:p w:rsidR="00425C0F" w:rsidRPr="004A170D" w:rsidRDefault="00425C0F" w:rsidP="000922C6">
      <w:pPr>
        <w:ind w:left="5245"/>
      </w:pPr>
      <w:r w:rsidRPr="004A170D">
        <w:t xml:space="preserve">2013 </w:t>
      </w:r>
      <w:proofErr w:type="spellStart"/>
      <w:r w:rsidRPr="004A170D">
        <w:t>m</w:t>
      </w:r>
      <w:proofErr w:type="spellEnd"/>
      <w:r w:rsidRPr="004A170D">
        <w:t xml:space="preserve">. gegužės </w:t>
      </w:r>
      <w:r w:rsidR="000922C6">
        <w:t>13</w:t>
      </w:r>
      <w:r w:rsidR="004A170D" w:rsidRPr="004A170D">
        <w:t xml:space="preserve"> </w:t>
      </w:r>
      <w:proofErr w:type="spellStart"/>
      <w:r w:rsidRPr="004A170D">
        <w:t>d</w:t>
      </w:r>
      <w:proofErr w:type="spellEnd"/>
      <w:r w:rsidRPr="004A170D">
        <w:t>.</w:t>
      </w:r>
      <w:r w:rsidR="000922C6">
        <w:t xml:space="preserve"> </w:t>
      </w:r>
      <w:r w:rsidRPr="004A170D">
        <w:t xml:space="preserve">įsakymu </w:t>
      </w:r>
      <w:proofErr w:type="spellStart"/>
      <w:r w:rsidRPr="004A170D">
        <w:t>Nr</w:t>
      </w:r>
      <w:proofErr w:type="spellEnd"/>
      <w:r w:rsidRPr="004A170D">
        <w:t>. R1-</w:t>
      </w:r>
      <w:r w:rsidR="000922C6">
        <w:t>347</w:t>
      </w:r>
    </w:p>
    <w:p w:rsidR="00425C0F" w:rsidRPr="004A170D" w:rsidRDefault="00425C0F">
      <w:pPr>
        <w:jc w:val="center"/>
        <w:rPr>
          <w:bCs/>
        </w:rPr>
      </w:pPr>
    </w:p>
    <w:p w:rsidR="00425C0F" w:rsidRPr="004A170D" w:rsidRDefault="00425C0F">
      <w:pPr>
        <w:jc w:val="center"/>
        <w:rPr>
          <w:bCs/>
        </w:rPr>
      </w:pPr>
    </w:p>
    <w:p w:rsidR="00425C0F" w:rsidRPr="000922C6" w:rsidRDefault="00425C0F">
      <w:pPr>
        <w:pStyle w:val="BodyText"/>
      </w:pPr>
      <w:r w:rsidRPr="000922C6">
        <w:t>LIETUVOS MOKINIŲ DALYVAVIMO ŠALIES DALYKINĖSE OLIMPIADOSE</w:t>
      </w:r>
      <w:r w:rsidR="004A170D" w:rsidRPr="000922C6">
        <w:t>, KONKURSUOSE</w:t>
      </w:r>
      <w:r w:rsidRPr="000922C6">
        <w:t xml:space="preserve"> IR KITUOSE RENGINIUOSE TVARKOS APRAŠAS</w:t>
      </w:r>
    </w:p>
    <w:p w:rsidR="00425C0F" w:rsidRPr="004A170D" w:rsidRDefault="00425C0F">
      <w:pPr>
        <w:ind w:firstLine="720"/>
        <w:jc w:val="both"/>
        <w:rPr>
          <w:bCs/>
        </w:rPr>
      </w:pPr>
    </w:p>
    <w:p w:rsidR="00425C0F" w:rsidRPr="004A170D" w:rsidRDefault="00425C0F">
      <w:pPr>
        <w:ind w:firstLine="720"/>
        <w:jc w:val="both"/>
        <w:rPr>
          <w:bCs/>
        </w:rPr>
      </w:pPr>
    </w:p>
    <w:p w:rsidR="00425C0F" w:rsidRPr="004A170D" w:rsidRDefault="001B4B53" w:rsidP="001878BC">
      <w:pPr>
        <w:ind w:firstLine="720"/>
        <w:jc w:val="both"/>
      </w:pPr>
      <w:r w:rsidRPr="004A170D">
        <w:t xml:space="preserve">1. </w:t>
      </w:r>
      <w:r w:rsidR="00425C0F" w:rsidRPr="004A170D">
        <w:t>Lietuvos mokinių dalyvavimo šalies dalykinėse olimpiados</w:t>
      </w:r>
      <w:bookmarkStart w:id="0" w:name="_GoBack"/>
      <w:bookmarkEnd w:id="0"/>
      <w:r w:rsidR="00425C0F" w:rsidRPr="004A170D">
        <w:t>e, konkursuose ir kituose renginiuose, skirtuose gabiems ir talentingiems vaikams (toliau – Renginys), tvarkos aprašas reglamentuoja mokinių dalyvavimo Lietuvos mokinių neformaliojo švietimo centro (toliau – Centras) organizuojamuose Renginiuose tvarką.</w:t>
      </w:r>
    </w:p>
    <w:p w:rsidR="00425C0F" w:rsidRPr="004A170D" w:rsidRDefault="001B4B53" w:rsidP="00D706BC">
      <w:pPr>
        <w:ind w:firstLine="720"/>
        <w:jc w:val="both"/>
      </w:pPr>
      <w:r>
        <w:t>2</w:t>
      </w:r>
      <w:r w:rsidR="00425C0F" w:rsidRPr="004A170D">
        <w:t>. Renginiai vykdomi pagal Lietuvos Respublikos švietimo ir mokslo ministro patvirtintus Dalykinių olimpiadų, konkursų ir kitų renginių nuostatus, Lietuvos Respublikos švietimo  ir mokslo ministro patvirtintą Lietuvos mokinių dalykinių olimpiadų, konkursų ir kitų renginių grafiką, Centro direktoriaus patvirtintas Renginių sąlygas (toliau – Sąlygos), su Lietuvos Respublikos švietimo ir mokslo ministerija suderintus darbo planus, kitus Renginių organizavimo tvarką reglamen</w:t>
      </w:r>
      <w:r w:rsidR="00425C0F" w:rsidRPr="004A170D">
        <w:softHyphen/>
        <w:t>tuojančius dokumentus.</w:t>
      </w:r>
    </w:p>
    <w:p w:rsidR="00425C0F" w:rsidRPr="004A170D" w:rsidRDefault="001B4B53" w:rsidP="00D706BC">
      <w:pPr>
        <w:ind w:firstLine="720"/>
        <w:jc w:val="both"/>
      </w:pPr>
      <w:r>
        <w:t>3</w:t>
      </w:r>
      <w:r w:rsidR="00425C0F" w:rsidRPr="004A170D">
        <w:t>. Renginiuose gali dalyvauti bet kokio tipo, pavaldumo Lietuvos mokyklų mokiniai, išskyrus tuos atvejus, kai Renginio pavadinime aiškiai apibrėžiami dalyviai, kuriems yra skirtas Renginys. Išimtin</w:t>
      </w:r>
      <w:r w:rsidR="00425C0F" w:rsidRPr="004A170D">
        <w:rPr>
          <w:bCs/>
        </w:rPr>
        <w:t>i</w:t>
      </w:r>
      <w:r w:rsidR="004A170D">
        <w:t>ais</w:t>
      </w:r>
      <w:r w:rsidR="00425C0F" w:rsidRPr="004A170D">
        <w:t xml:space="preserve"> atvejais Renginiuose gali dalyvauti ir užsienio mokyklų mokiniai, jei tai nurodyta Sąlygose. </w:t>
      </w:r>
    </w:p>
    <w:p w:rsidR="00425C0F" w:rsidRPr="004A170D" w:rsidRDefault="001B4B53" w:rsidP="00D706BC">
      <w:pPr>
        <w:ind w:firstLine="720"/>
        <w:jc w:val="both"/>
      </w:pPr>
      <w:r>
        <w:t>4</w:t>
      </w:r>
      <w:r w:rsidR="00425C0F" w:rsidRPr="004A170D">
        <w:t>. Renginiuose dalyvaujančių mokinių klasė ar amžius nurodyti Sąlygose. Suaugusiųjų mokyklos mokinys laikomas tos klasės mokiniu, pagal kurios bendrojo ugdymo klasės kursą jis tuo metu mokosi.</w:t>
      </w:r>
    </w:p>
    <w:p w:rsidR="00425C0F" w:rsidRPr="004A170D" w:rsidRDefault="001B4B53" w:rsidP="00D706BC">
      <w:pPr>
        <w:ind w:firstLine="720"/>
        <w:jc w:val="both"/>
      </w:pPr>
      <w:r>
        <w:t>5</w:t>
      </w:r>
      <w:r w:rsidR="00425C0F" w:rsidRPr="004A170D">
        <w:t>. Į Renginį patenka tik tie mokiniai, kurie laimi atrankinius Sąlygose nurodytus etapus, išskyrus atvejus, aprašytus Sąlygose. Galutinius Renginio dalyvių sąrašus, sudarytus atsakingų Centro darbuotojų, tvirtina Centro direktorius.</w:t>
      </w:r>
    </w:p>
    <w:p w:rsidR="00425C0F" w:rsidRPr="004A170D" w:rsidRDefault="001B4B53" w:rsidP="00D706BC">
      <w:pPr>
        <w:ind w:firstLine="720"/>
        <w:jc w:val="both"/>
      </w:pPr>
      <w:r>
        <w:t>6</w:t>
      </w:r>
      <w:r w:rsidR="00425C0F" w:rsidRPr="004A170D">
        <w:t>. Jei mokiniai mokosi keliose įstaigose pagal formaliojo švietimo ir / ar neformaliojo švietimo programas, registruodamiesi į Renginį jie gali nurodyti, kuriai įstaigai jie atstovauja. Gali būti nurodytos ir kelios institucijos (</w:t>
      </w:r>
      <w:proofErr w:type="spellStart"/>
      <w:r w:rsidR="00425C0F" w:rsidRPr="004A170D">
        <w:t>pvz</w:t>
      </w:r>
      <w:proofErr w:type="spellEnd"/>
      <w:r w:rsidR="00425C0F" w:rsidRPr="004A170D">
        <w:t xml:space="preserve">., gimnazija ir neformaliojo vaikų švietimo įstaiga ar būrelis). </w:t>
      </w:r>
    </w:p>
    <w:p w:rsidR="00425C0F" w:rsidRPr="004A170D" w:rsidRDefault="001B4B53" w:rsidP="00D706BC">
      <w:pPr>
        <w:ind w:firstLine="720"/>
        <w:jc w:val="both"/>
      </w:pPr>
      <w:r>
        <w:t>7</w:t>
      </w:r>
      <w:r w:rsidR="00425C0F" w:rsidRPr="004A170D">
        <w:t>. Registracijos metu mokiniai taip pat nurodo juos rengusį (-</w:t>
      </w:r>
      <w:proofErr w:type="spellStart"/>
      <w:r w:rsidR="00425C0F" w:rsidRPr="004A170D">
        <w:t>ią</w:t>
      </w:r>
      <w:proofErr w:type="spellEnd"/>
      <w:r w:rsidR="00425C0F" w:rsidRPr="004A170D">
        <w:t>) mokytoją ar mokytojus. Jei mokinys ar mokinė Renginiui ruošėsi savarankiškai, mokytojas gali būti ir nenurodomas. Nurodomas gali būti privatus asmuo, kitos mokymo įstaigos mokytojas ar mokytoja, aukštosios ar aukštesniosios mokyklos dėstytojas, kiti asmenys, jei jie ruošė mokinius Renginiui.</w:t>
      </w:r>
    </w:p>
    <w:p w:rsidR="00425C0F" w:rsidRPr="004A170D" w:rsidRDefault="001B4B53" w:rsidP="00D706BC">
      <w:pPr>
        <w:ind w:firstLine="720"/>
        <w:jc w:val="both"/>
      </w:pPr>
      <w:r>
        <w:t>8</w:t>
      </w:r>
      <w:r w:rsidR="00425C0F" w:rsidRPr="004A170D">
        <w:t xml:space="preserve">. Tais atvejais, kai mokinius į Renginį registruoja savivaldybių švietimo padaliniai, atsakingi už rajono, miesto etapo organizavimą, jie nurodo švietimo institucijas, kurioms atstovauja mokiniai, ir juos rengusius mokytojus. </w:t>
      </w:r>
    </w:p>
    <w:p w:rsidR="00425C0F" w:rsidRPr="004A170D" w:rsidRDefault="001B4B53" w:rsidP="00D706BC">
      <w:pPr>
        <w:ind w:firstLine="720"/>
        <w:jc w:val="both"/>
      </w:pPr>
      <w:r>
        <w:t>9</w:t>
      </w:r>
      <w:r w:rsidR="00425C0F" w:rsidRPr="004A170D">
        <w:t>. Kilusius ginčus dėl institucijų, kurioms atstovauja mokiniai, ir mokinius ruošusių mokytojų sprendžia Centro Gabių ir talentingų vaikų ugdymo skyrius. Jei ginčo dalyvių sprendimas netenkina, jis gali būti apskųstas LR švietimo ir mokslo ministerijai.</w:t>
      </w:r>
    </w:p>
    <w:p w:rsidR="00425C0F" w:rsidRPr="004A170D" w:rsidRDefault="001B4B53" w:rsidP="00D706BC">
      <w:pPr>
        <w:ind w:firstLine="720"/>
        <w:jc w:val="both"/>
        <w:rPr>
          <w:rStyle w:val="header4"/>
          <w:strike/>
        </w:rPr>
      </w:pPr>
      <w:r>
        <w:t>10</w:t>
      </w:r>
      <w:r w:rsidR="00425C0F" w:rsidRPr="004A170D">
        <w:t xml:space="preserve">. Renginyje dalyviai gali būti skirstomi į grupes pagal amžių, užduočių specifiką, mokyklų, kurioms atstovauja mokiniai, tipus ir </w:t>
      </w:r>
      <w:proofErr w:type="spellStart"/>
      <w:r w:rsidR="00425C0F" w:rsidRPr="004A170D">
        <w:t>pan</w:t>
      </w:r>
      <w:proofErr w:type="spellEnd"/>
      <w:r w:rsidR="00425C0F" w:rsidRPr="004A170D">
        <w:t>., kaip nurodoma Sąlygose.</w:t>
      </w:r>
    </w:p>
    <w:p w:rsidR="00425C0F" w:rsidRPr="004A170D" w:rsidRDefault="00425C0F" w:rsidP="009F056D">
      <w:pPr>
        <w:ind w:firstLine="720"/>
        <w:jc w:val="both"/>
      </w:pPr>
      <w:r w:rsidRPr="004A170D">
        <w:t>1</w:t>
      </w:r>
      <w:r w:rsidR="001B4B53">
        <w:t>1</w:t>
      </w:r>
      <w:r w:rsidRPr="004A170D">
        <w:t>. Mokinys ar mokinė tais pačiais metais gali dalyvauti keliuose Renginiuose.</w:t>
      </w:r>
    </w:p>
    <w:p w:rsidR="00425C0F" w:rsidRPr="004A170D" w:rsidRDefault="00425C0F" w:rsidP="009F056D">
      <w:pPr>
        <w:ind w:firstLine="720"/>
        <w:jc w:val="both"/>
      </w:pPr>
      <w:r w:rsidRPr="004A170D">
        <w:t>1</w:t>
      </w:r>
      <w:r w:rsidR="001B4B53">
        <w:t>2</w:t>
      </w:r>
      <w:r w:rsidRPr="004A170D">
        <w:t>. Jei vienu metu vyksta du Renginiai, mokiniai turi pasirinkti, kuriame Renginyje jie dalyvauja. Jei suspėja, jie gali dalyvauti dviejuose Renginiuose tuo pačiu metu, tačiau organizatoriai mokiniams, norintiems dalyvauti dviejuose Renginiuose tuo pat metu, išskirtinių sąlygų nesudaro.</w:t>
      </w:r>
    </w:p>
    <w:p w:rsidR="00425C0F" w:rsidRPr="004A170D" w:rsidRDefault="00425C0F" w:rsidP="004A54ED">
      <w:pPr>
        <w:ind w:firstLine="720"/>
        <w:jc w:val="both"/>
      </w:pPr>
      <w:r w:rsidRPr="004A170D">
        <w:t>1</w:t>
      </w:r>
      <w:r w:rsidR="001B4B53">
        <w:t>3</w:t>
      </w:r>
      <w:r w:rsidRPr="004A170D">
        <w:t xml:space="preserve">. Jei mokiniai dėl ligos, išvykimo ar kitokių priežasčių negali dalyvauti Renginyje ar atrankiniame jo etape, kita galimybė dalyvauti Renginyje ar jo atrankiniame etape jiems nėra </w:t>
      </w:r>
      <w:r w:rsidRPr="004A170D">
        <w:lastRenderedPageBreak/>
        <w:t>suteikiama. Išimtinais atvejais, esant svarioms priežastims, organizatoriai gali daryti išimtis, jei tam neprieštarauja Renginio vertinimo komisija.</w:t>
      </w:r>
    </w:p>
    <w:p w:rsidR="00425C0F" w:rsidRPr="004A170D" w:rsidRDefault="00425C0F" w:rsidP="009F056D">
      <w:pPr>
        <w:ind w:firstLine="720"/>
        <w:jc w:val="both"/>
      </w:pPr>
      <w:r w:rsidRPr="004A170D">
        <w:t>1</w:t>
      </w:r>
      <w:r w:rsidR="001B4B53">
        <w:t>4</w:t>
      </w:r>
      <w:r w:rsidRPr="004A170D">
        <w:t>. Esant epidemijai, dideliems šalčiams ar kitoms nenumatytoms aplinkybėms Renginys ar jo atrankinis etapas gali būti perkeltas į vėlesnę datą. Sprendimą dėl datos perkėlimo priima Renginį ar jo atrankinį etapą organizuojančių institucijų vadovai. Kai atrankiniam Renginio etapui užduotis pateikia Centras, atrankinį etapą organizuojančios institucijos epidemijos, paskelbtos jos teritorijoje, ar kitu atveju gali perkelti šio etapo organizavimą į kitą datą, tačiau tokiu atveju jos turi pačios sukurti užduotis atrankinio etapo dalyviams. Renginių organizatoriai turi laikytis Lietuvos Respublikos įstatymų, vietos savivaldos įstatymo, savivaldybių tarybų ar administracijos nutarimų, kitų teisės aktų, reglamentuojančių renginių organizavimą epidemijos ar kitu ekstremaliu atveju.</w:t>
      </w:r>
    </w:p>
    <w:p w:rsidR="00425C0F" w:rsidRPr="004A170D" w:rsidRDefault="00425C0F" w:rsidP="009F056D">
      <w:pPr>
        <w:ind w:firstLine="720"/>
        <w:jc w:val="both"/>
      </w:pPr>
      <w:r w:rsidRPr="004A170D">
        <w:t>1</w:t>
      </w:r>
      <w:r w:rsidR="001B4B53">
        <w:t>5</w:t>
      </w:r>
      <w:r w:rsidRPr="004A170D">
        <w:t>. Mokiniai negali to paties darbo pateikti keliems konkursams. Jei mokiniai pateikia tą patį darbą ne vienam konkursui, jų darbai nevertinami, o jei buvo įvertinti, vertinimas anuliuojamas.</w:t>
      </w:r>
    </w:p>
    <w:p w:rsidR="00425C0F" w:rsidRPr="004A170D" w:rsidRDefault="00425C0F" w:rsidP="009F056D">
      <w:pPr>
        <w:ind w:firstLine="720"/>
        <w:jc w:val="both"/>
        <w:rPr>
          <w:rStyle w:val="header4"/>
        </w:rPr>
      </w:pPr>
      <w:r w:rsidRPr="004A170D">
        <w:t>1</w:t>
      </w:r>
      <w:r w:rsidR="001B4B53">
        <w:t>6</w:t>
      </w:r>
      <w:r w:rsidRPr="004A170D">
        <w:t>. Mokiniai Renginiui negali pateikti ne savo darbo, plagiato ar kitaip pažeisti kitų asmenų autorinių teisių. Renginio organizatoriai taip pat privalo laikytis Autorių teisių ir gretutinių  teisių įstatymo.</w:t>
      </w:r>
    </w:p>
    <w:p w:rsidR="00425C0F" w:rsidRPr="004A170D" w:rsidRDefault="00425C0F" w:rsidP="002E09C8">
      <w:pPr>
        <w:ind w:firstLine="720"/>
        <w:jc w:val="both"/>
      </w:pPr>
      <w:r w:rsidRPr="004A170D">
        <w:rPr>
          <w:rStyle w:val="header4"/>
        </w:rPr>
        <w:t>1</w:t>
      </w:r>
      <w:r w:rsidR="001B4B53">
        <w:rPr>
          <w:rStyle w:val="header4"/>
        </w:rPr>
        <w:t>7</w:t>
      </w:r>
      <w:r w:rsidRPr="004A170D">
        <w:rPr>
          <w:rStyle w:val="header4"/>
        </w:rPr>
        <w:t xml:space="preserve">. </w:t>
      </w:r>
      <w:r w:rsidRPr="004A170D">
        <w:t xml:space="preserve">Mokinius rengę mokytojai negali kurti Renginio rajonų, miestų etapų užduočių ir vertinti savo mokinių atliktų darbų. Taip pat užduočių rengimo ir vertinimo komisijose negali būti giminystės ryšiais su Renginio dalyviais susijusių asmenų. </w:t>
      </w:r>
    </w:p>
    <w:p w:rsidR="00425C0F" w:rsidRPr="004A170D" w:rsidRDefault="00425C0F" w:rsidP="002E09C8">
      <w:pPr>
        <w:ind w:firstLine="720"/>
        <w:jc w:val="both"/>
      </w:pPr>
      <w:r w:rsidRPr="004A170D">
        <w:t>1</w:t>
      </w:r>
      <w:r w:rsidR="001B4B53">
        <w:t>8</w:t>
      </w:r>
      <w:r w:rsidRPr="004A170D">
        <w:t>. Jei Renginio šalies etape į užduočių rengimo ir vertinimo komisijas neįmanoma rasti mokinius nerengusių ir giminystės ryšiais su Renginio dalyviais nesusijusių asmenų ir negalima jų pakeisti kitais kompetentingais specialistais, tokiu atveju jie turi pasirašyti sąžiningumo deklaraciją, kurioje nurodomas galimas interesų konfliktas. Nuo savo ar giminystės ryšiais susijusio mokinio vertinimo komisijos narys turi nusišalinti.</w:t>
      </w:r>
    </w:p>
    <w:p w:rsidR="00425C0F" w:rsidRPr="004A170D" w:rsidRDefault="00425C0F" w:rsidP="002E09C8">
      <w:pPr>
        <w:ind w:firstLine="720"/>
        <w:jc w:val="both"/>
      </w:pPr>
      <w:r w:rsidRPr="004A170D">
        <w:t>1</w:t>
      </w:r>
      <w:r w:rsidR="001B4B53">
        <w:t>9</w:t>
      </w:r>
      <w:r w:rsidRPr="004A170D">
        <w:t>. Paaiškėjusio nesąžiningumo atveju Centras turi teisę anuliuoti Renginio dalyvio ar dalyvės rezultatus.</w:t>
      </w:r>
    </w:p>
    <w:p w:rsidR="00425C0F" w:rsidRPr="004A170D" w:rsidRDefault="001B4B53" w:rsidP="009F056D">
      <w:pPr>
        <w:ind w:firstLine="720"/>
        <w:jc w:val="both"/>
      </w:pPr>
      <w:r>
        <w:t>20</w:t>
      </w:r>
      <w:r w:rsidR="00425C0F" w:rsidRPr="004A170D">
        <w:t>. Organizatoriai gali neorganizuoti ar atšaukti paskelbtus Renginius, jų atrankinius etapus ar atskiras jų sekcijas, jei nesusirenka pakankamas dalyvių skaičius.</w:t>
      </w:r>
    </w:p>
    <w:p w:rsidR="00425C0F" w:rsidRPr="004A170D" w:rsidRDefault="00425C0F" w:rsidP="009F056D">
      <w:pPr>
        <w:ind w:firstLine="720"/>
        <w:jc w:val="both"/>
      </w:pPr>
    </w:p>
    <w:p w:rsidR="00425C0F" w:rsidRPr="004A170D" w:rsidRDefault="00425C0F" w:rsidP="007225F6">
      <w:pPr>
        <w:jc w:val="center"/>
      </w:pPr>
      <w:r w:rsidRPr="004A170D">
        <w:t>______________________</w:t>
      </w:r>
    </w:p>
    <w:sectPr w:rsidR="00425C0F" w:rsidRPr="004A170D" w:rsidSect="00A71F33">
      <w:headerReference w:type="default" r:id="rId8"/>
      <w:foot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3AD" w:rsidRDefault="004F23AD">
      <w:r>
        <w:separator/>
      </w:r>
    </w:p>
  </w:endnote>
  <w:endnote w:type="continuationSeparator" w:id="0">
    <w:p w:rsidR="004F23AD" w:rsidRDefault="004F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F" w:rsidRDefault="00425C0F">
    <w:pPr>
      <w:pStyle w:val="Footer"/>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3AD" w:rsidRDefault="004F23AD">
      <w:r>
        <w:separator/>
      </w:r>
    </w:p>
  </w:footnote>
  <w:footnote w:type="continuationSeparator" w:id="0">
    <w:p w:rsidR="004F23AD" w:rsidRDefault="004F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C0F" w:rsidRDefault="00425C0F">
    <w:pPr>
      <w:pStyle w:val="Header"/>
      <w:jc w:val="center"/>
    </w:pPr>
    <w:r>
      <w:rPr>
        <w:rStyle w:val="PageNumber"/>
      </w:rPr>
      <w:fldChar w:fldCharType="begin"/>
    </w:r>
    <w:r>
      <w:rPr>
        <w:rStyle w:val="PageNumber"/>
      </w:rPr>
      <w:instrText xml:space="preserve"> PAGE </w:instrText>
    </w:r>
    <w:r>
      <w:rPr>
        <w:rStyle w:val="PageNumber"/>
      </w:rPr>
      <w:fldChar w:fldCharType="separate"/>
    </w:r>
    <w:r w:rsidR="000922C6">
      <w:rPr>
        <w:rStyle w:val="PageNumber"/>
        <w:noProof/>
      </w:rPr>
      <w:t>2</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922C6">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70800"/>
    <w:multiLevelType w:val="hybridMultilevel"/>
    <w:tmpl w:val="7E6ECE66"/>
    <w:lvl w:ilvl="0" w:tplc="935A7B3E">
      <w:start w:val="6"/>
      <w:numFmt w:val="decimal"/>
      <w:lvlText w:val="%1."/>
      <w:lvlJc w:val="left"/>
      <w:pPr>
        <w:tabs>
          <w:tab w:val="num" w:pos="720"/>
        </w:tabs>
        <w:ind w:left="720" w:hanging="360"/>
      </w:pPr>
      <w:rPr>
        <w:rFonts w:hint="default"/>
        <w:i/>
        <w:i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16736315"/>
    <w:multiLevelType w:val="hybridMultilevel"/>
    <w:tmpl w:val="2B84D20E"/>
    <w:lvl w:ilvl="0" w:tplc="8FAE79C0">
      <w:start w:val="6"/>
      <w:numFmt w:val="decimal"/>
      <w:lvlText w:val="%1."/>
      <w:lvlJc w:val="left"/>
      <w:pPr>
        <w:tabs>
          <w:tab w:val="num" w:pos="720"/>
        </w:tabs>
        <w:ind w:left="720" w:hanging="360"/>
      </w:pPr>
      <w:rPr>
        <w:rFonts w:hint="default"/>
        <w:i/>
        <w:i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AFB484E"/>
    <w:multiLevelType w:val="hybridMultilevel"/>
    <w:tmpl w:val="C114D7A8"/>
    <w:lvl w:ilvl="0" w:tplc="0AB660D2">
      <w:start w:val="6"/>
      <w:numFmt w:val="decimal"/>
      <w:lvlText w:val="%1."/>
      <w:lvlJc w:val="left"/>
      <w:pPr>
        <w:tabs>
          <w:tab w:val="num" w:pos="720"/>
        </w:tabs>
        <w:ind w:left="720" w:hanging="360"/>
      </w:pPr>
      <w:rPr>
        <w:rFonts w:hint="default"/>
        <w:i/>
        <w:i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
    <w:nsid w:val="20D3714D"/>
    <w:multiLevelType w:val="multilevel"/>
    <w:tmpl w:val="A8F65128"/>
    <w:lvl w:ilvl="0">
      <w:start w:val="7"/>
      <w:numFmt w:val="decimal"/>
      <w:lvlText w:val="%1"/>
      <w:lvlJc w:val="left"/>
      <w:pPr>
        <w:tabs>
          <w:tab w:val="num" w:pos="360"/>
        </w:tabs>
        <w:ind w:left="360" w:hanging="360"/>
      </w:pPr>
      <w:rPr>
        <w:rFonts w:hint="default"/>
        <w:i/>
        <w:iCs/>
      </w:rPr>
    </w:lvl>
    <w:lvl w:ilvl="1">
      <w:start w:val="3"/>
      <w:numFmt w:val="decimal"/>
      <w:lvlText w:val="%1.%2"/>
      <w:lvlJc w:val="left"/>
      <w:pPr>
        <w:tabs>
          <w:tab w:val="num" w:pos="360"/>
        </w:tabs>
        <w:ind w:left="360" w:hanging="360"/>
      </w:pPr>
      <w:rPr>
        <w:rFonts w:hint="default"/>
        <w:i/>
        <w:iCs/>
      </w:rPr>
    </w:lvl>
    <w:lvl w:ilvl="2">
      <w:start w:val="1"/>
      <w:numFmt w:val="decimal"/>
      <w:lvlText w:val="%1.%2.%3"/>
      <w:lvlJc w:val="left"/>
      <w:pPr>
        <w:tabs>
          <w:tab w:val="num" w:pos="720"/>
        </w:tabs>
        <w:ind w:left="720" w:hanging="720"/>
      </w:pPr>
      <w:rPr>
        <w:rFonts w:hint="default"/>
        <w:i/>
        <w:iCs/>
      </w:rPr>
    </w:lvl>
    <w:lvl w:ilvl="3">
      <w:start w:val="1"/>
      <w:numFmt w:val="decimal"/>
      <w:lvlText w:val="%1.%2.%3.%4"/>
      <w:lvlJc w:val="left"/>
      <w:pPr>
        <w:tabs>
          <w:tab w:val="num" w:pos="720"/>
        </w:tabs>
        <w:ind w:left="720" w:hanging="720"/>
      </w:pPr>
      <w:rPr>
        <w:rFonts w:hint="default"/>
        <w:i/>
        <w:iCs/>
      </w:rPr>
    </w:lvl>
    <w:lvl w:ilvl="4">
      <w:start w:val="1"/>
      <w:numFmt w:val="decimal"/>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i/>
        <w:iCs/>
      </w:rPr>
    </w:lvl>
    <w:lvl w:ilvl="6">
      <w:start w:val="1"/>
      <w:numFmt w:val="decimal"/>
      <w:lvlText w:val="%1.%2.%3.%4.%5.%6.%7"/>
      <w:lvlJc w:val="left"/>
      <w:pPr>
        <w:tabs>
          <w:tab w:val="num" w:pos="1440"/>
        </w:tabs>
        <w:ind w:left="1440" w:hanging="1440"/>
      </w:pPr>
      <w:rPr>
        <w:rFonts w:hint="default"/>
        <w:i/>
        <w:iCs/>
      </w:rPr>
    </w:lvl>
    <w:lvl w:ilvl="7">
      <w:start w:val="1"/>
      <w:numFmt w:val="decimal"/>
      <w:lvlText w:val="%1.%2.%3.%4.%5.%6.%7.%8"/>
      <w:lvlJc w:val="left"/>
      <w:pPr>
        <w:tabs>
          <w:tab w:val="num" w:pos="1440"/>
        </w:tabs>
        <w:ind w:left="1440" w:hanging="1440"/>
      </w:pPr>
      <w:rPr>
        <w:rFonts w:hint="default"/>
        <w:i/>
        <w:iCs/>
      </w:rPr>
    </w:lvl>
    <w:lvl w:ilvl="8">
      <w:start w:val="1"/>
      <w:numFmt w:val="decimal"/>
      <w:lvlText w:val="%1.%2.%3.%4.%5.%6.%7.%8.%9"/>
      <w:lvlJc w:val="left"/>
      <w:pPr>
        <w:tabs>
          <w:tab w:val="num" w:pos="1800"/>
        </w:tabs>
        <w:ind w:left="1800" w:hanging="1800"/>
      </w:pPr>
      <w:rPr>
        <w:rFonts w:hint="default"/>
        <w:i/>
        <w:iCs/>
      </w:rPr>
    </w:lvl>
  </w:abstractNum>
  <w:abstractNum w:abstractNumId="4">
    <w:nsid w:val="2A2F7500"/>
    <w:multiLevelType w:val="hybridMultilevel"/>
    <w:tmpl w:val="A87C06B2"/>
    <w:lvl w:ilvl="0" w:tplc="DBDAD36E">
      <w:start w:val="6"/>
      <w:numFmt w:val="decimal"/>
      <w:lvlText w:val="%1."/>
      <w:lvlJc w:val="left"/>
      <w:pPr>
        <w:tabs>
          <w:tab w:val="num" w:pos="1080"/>
        </w:tabs>
        <w:ind w:left="1080" w:hanging="360"/>
      </w:pPr>
      <w:rPr>
        <w:rFonts w:hint="default"/>
        <w:i/>
        <w:iCs/>
      </w:r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5">
    <w:nsid w:val="2A8564D1"/>
    <w:multiLevelType w:val="hybridMultilevel"/>
    <w:tmpl w:val="FC5E24EE"/>
    <w:lvl w:ilvl="0" w:tplc="0427000F">
      <w:start w:val="1"/>
      <w:numFmt w:val="decimal"/>
      <w:lvlText w:val="%1."/>
      <w:lvlJc w:val="left"/>
      <w:pPr>
        <w:tabs>
          <w:tab w:val="num" w:pos="1500"/>
        </w:tabs>
        <w:ind w:left="1500" w:hanging="360"/>
      </w:pPr>
    </w:lvl>
    <w:lvl w:ilvl="1" w:tplc="04270019">
      <w:start w:val="1"/>
      <w:numFmt w:val="lowerLetter"/>
      <w:lvlText w:val="%2."/>
      <w:lvlJc w:val="left"/>
      <w:pPr>
        <w:tabs>
          <w:tab w:val="num" w:pos="2220"/>
        </w:tabs>
        <w:ind w:left="2220" w:hanging="360"/>
      </w:pPr>
    </w:lvl>
    <w:lvl w:ilvl="2" w:tplc="0427001B">
      <w:start w:val="1"/>
      <w:numFmt w:val="lowerRoman"/>
      <w:lvlText w:val="%3."/>
      <w:lvlJc w:val="right"/>
      <w:pPr>
        <w:tabs>
          <w:tab w:val="num" w:pos="2940"/>
        </w:tabs>
        <w:ind w:left="2940" w:hanging="180"/>
      </w:pPr>
    </w:lvl>
    <w:lvl w:ilvl="3" w:tplc="0427000F">
      <w:start w:val="1"/>
      <w:numFmt w:val="decimal"/>
      <w:lvlText w:val="%4."/>
      <w:lvlJc w:val="left"/>
      <w:pPr>
        <w:tabs>
          <w:tab w:val="num" w:pos="3660"/>
        </w:tabs>
        <w:ind w:left="3660" w:hanging="360"/>
      </w:pPr>
    </w:lvl>
    <w:lvl w:ilvl="4" w:tplc="04270019">
      <w:start w:val="1"/>
      <w:numFmt w:val="lowerLetter"/>
      <w:lvlText w:val="%5."/>
      <w:lvlJc w:val="left"/>
      <w:pPr>
        <w:tabs>
          <w:tab w:val="num" w:pos="4380"/>
        </w:tabs>
        <w:ind w:left="4380" w:hanging="360"/>
      </w:pPr>
    </w:lvl>
    <w:lvl w:ilvl="5" w:tplc="0427001B">
      <w:start w:val="1"/>
      <w:numFmt w:val="lowerRoman"/>
      <w:lvlText w:val="%6."/>
      <w:lvlJc w:val="right"/>
      <w:pPr>
        <w:tabs>
          <w:tab w:val="num" w:pos="5100"/>
        </w:tabs>
        <w:ind w:left="5100" w:hanging="180"/>
      </w:pPr>
    </w:lvl>
    <w:lvl w:ilvl="6" w:tplc="0427000F">
      <w:start w:val="1"/>
      <w:numFmt w:val="decimal"/>
      <w:lvlText w:val="%7."/>
      <w:lvlJc w:val="left"/>
      <w:pPr>
        <w:tabs>
          <w:tab w:val="num" w:pos="5820"/>
        </w:tabs>
        <w:ind w:left="5820" w:hanging="360"/>
      </w:pPr>
    </w:lvl>
    <w:lvl w:ilvl="7" w:tplc="04270019">
      <w:start w:val="1"/>
      <w:numFmt w:val="lowerLetter"/>
      <w:lvlText w:val="%8."/>
      <w:lvlJc w:val="left"/>
      <w:pPr>
        <w:tabs>
          <w:tab w:val="num" w:pos="6540"/>
        </w:tabs>
        <w:ind w:left="6540" w:hanging="360"/>
      </w:pPr>
    </w:lvl>
    <w:lvl w:ilvl="8" w:tplc="0427001B">
      <w:start w:val="1"/>
      <w:numFmt w:val="lowerRoman"/>
      <w:lvlText w:val="%9."/>
      <w:lvlJc w:val="right"/>
      <w:pPr>
        <w:tabs>
          <w:tab w:val="num" w:pos="7260"/>
        </w:tabs>
        <w:ind w:left="7260" w:hanging="180"/>
      </w:pPr>
    </w:lvl>
  </w:abstractNum>
  <w:abstractNum w:abstractNumId="6">
    <w:nsid w:val="3DBA502C"/>
    <w:multiLevelType w:val="hybridMultilevel"/>
    <w:tmpl w:val="8972545E"/>
    <w:lvl w:ilvl="0" w:tplc="0427000F">
      <w:start w:val="7"/>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7">
    <w:nsid w:val="496C718E"/>
    <w:multiLevelType w:val="multilevel"/>
    <w:tmpl w:val="C1626228"/>
    <w:lvl w:ilvl="0">
      <w:start w:val="7"/>
      <w:numFmt w:val="decimal"/>
      <w:lvlText w:val="%1."/>
      <w:lvlJc w:val="left"/>
      <w:pPr>
        <w:tabs>
          <w:tab w:val="num" w:pos="360"/>
        </w:tabs>
        <w:ind w:left="360" w:hanging="360"/>
      </w:pPr>
      <w:rPr>
        <w:rFonts w:hint="default"/>
        <w:i/>
        <w:iCs/>
      </w:rPr>
    </w:lvl>
    <w:lvl w:ilvl="1">
      <w:start w:val="2"/>
      <w:numFmt w:val="decimal"/>
      <w:lvlText w:val="%1.%2."/>
      <w:lvlJc w:val="left"/>
      <w:pPr>
        <w:tabs>
          <w:tab w:val="num" w:pos="720"/>
        </w:tabs>
        <w:ind w:left="720" w:hanging="360"/>
      </w:pPr>
      <w:rPr>
        <w:rFonts w:hint="default"/>
        <w:i w:val="0"/>
        <w:iCs w:val="0"/>
      </w:rPr>
    </w:lvl>
    <w:lvl w:ilvl="2">
      <w:start w:val="1"/>
      <w:numFmt w:val="decimal"/>
      <w:lvlText w:val="%1.%2.%3."/>
      <w:lvlJc w:val="left"/>
      <w:pPr>
        <w:tabs>
          <w:tab w:val="num" w:pos="1440"/>
        </w:tabs>
        <w:ind w:left="1440" w:hanging="720"/>
      </w:pPr>
      <w:rPr>
        <w:rFonts w:hint="default"/>
        <w:i/>
        <w:iCs/>
      </w:rPr>
    </w:lvl>
    <w:lvl w:ilvl="3">
      <w:start w:val="1"/>
      <w:numFmt w:val="decimal"/>
      <w:lvlText w:val="%1.%2.%3.%4."/>
      <w:lvlJc w:val="left"/>
      <w:pPr>
        <w:tabs>
          <w:tab w:val="num" w:pos="1800"/>
        </w:tabs>
        <w:ind w:left="1800" w:hanging="720"/>
      </w:pPr>
      <w:rPr>
        <w:rFonts w:hint="default"/>
        <w:i/>
        <w:iCs/>
      </w:rPr>
    </w:lvl>
    <w:lvl w:ilvl="4">
      <w:start w:val="1"/>
      <w:numFmt w:val="decimal"/>
      <w:lvlText w:val="%1.%2.%3.%4.%5."/>
      <w:lvlJc w:val="left"/>
      <w:pPr>
        <w:tabs>
          <w:tab w:val="num" w:pos="2520"/>
        </w:tabs>
        <w:ind w:left="2520" w:hanging="1080"/>
      </w:pPr>
      <w:rPr>
        <w:rFonts w:hint="default"/>
        <w:i/>
        <w:iCs/>
      </w:rPr>
    </w:lvl>
    <w:lvl w:ilvl="5">
      <w:start w:val="1"/>
      <w:numFmt w:val="decimal"/>
      <w:lvlText w:val="%1.%2.%3.%4.%5.%6."/>
      <w:lvlJc w:val="left"/>
      <w:pPr>
        <w:tabs>
          <w:tab w:val="num" w:pos="2880"/>
        </w:tabs>
        <w:ind w:left="2880" w:hanging="1080"/>
      </w:pPr>
      <w:rPr>
        <w:rFonts w:hint="default"/>
        <w:i/>
        <w:iCs/>
      </w:rPr>
    </w:lvl>
    <w:lvl w:ilvl="6">
      <w:start w:val="1"/>
      <w:numFmt w:val="decimal"/>
      <w:lvlText w:val="%1.%2.%3.%4.%5.%6.%7."/>
      <w:lvlJc w:val="left"/>
      <w:pPr>
        <w:tabs>
          <w:tab w:val="num" w:pos="3600"/>
        </w:tabs>
        <w:ind w:left="3600" w:hanging="1440"/>
      </w:pPr>
      <w:rPr>
        <w:rFonts w:hint="default"/>
        <w:i/>
        <w:iCs/>
      </w:rPr>
    </w:lvl>
    <w:lvl w:ilvl="7">
      <w:start w:val="1"/>
      <w:numFmt w:val="decimal"/>
      <w:lvlText w:val="%1.%2.%3.%4.%5.%6.%7.%8."/>
      <w:lvlJc w:val="left"/>
      <w:pPr>
        <w:tabs>
          <w:tab w:val="num" w:pos="3960"/>
        </w:tabs>
        <w:ind w:left="3960" w:hanging="1440"/>
      </w:pPr>
      <w:rPr>
        <w:rFonts w:hint="default"/>
        <w:i/>
        <w:iCs/>
      </w:rPr>
    </w:lvl>
    <w:lvl w:ilvl="8">
      <w:start w:val="1"/>
      <w:numFmt w:val="decimal"/>
      <w:lvlText w:val="%1.%2.%3.%4.%5.%6.%7.%8.%9."/>
      <w:lvlJc w:val="left"/>
      <w:pPr>
        <w:tabs>
          <w:tab w:val="num" w:pos="4680"/>
        </w:tabs>
        <w:ind w:left="4680" w:hanging="1800"/>
      </w:pPr>
      <w:rPr>
        <w:rFonts w:hint="default"/>
        <w:i/>
        <w:iCs/>
      </w:rPr>
    </w:lvl>
  </w:abstractNum>
  <w:abstractNum w:abstractNumId="8">
    <w:nsid w:val="59CB1826"/>
    <w:multiLevelType w:val="hybridMultilevel"/>
    <w:tmpl w:val="9A2C00D0"/>
    <w:lvl w:ilvl="0" w:tplc="0427000F">
      <w:start w:val="7"/>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nsid w:val="5CAB4452"/>
    <w:multiLevelType w:val="hybridMultilevel"/>
    <w:tmpl w:val="F182ADC2"/>
    <w:lvl w:ilvl="0" w:tplc="0427000F">
      <w:start w:val="6"/>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nsid w:val="5FEE70E8"/>
    <w:multiLevelType w:val="hybridMultilevel"/>
    <w:tmpl w:val="136ED51C"/>
    <w:lvl w:ilvl="0" w:tplc="55783D0A">
      <w:start w:val="6"/>
      <w:numFmt w:val="decimal"/>
      <w:lvlText w:val="%1."/>
      <w:lvlJc w:val="left"/>
      <w:pPr>
        <w:tabs>
          <w:tab w:val="num" w:pos="720"/>
        </w:tabs>
        <w:ind w:left="720" w:hanging="360"/>
      </w:pPr>
      <w:rPr>
        <w:rFonts w:hint="default"/>
        <w:i/>
        <w:iCs/>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B5F7CC5"/>
    <w:multiLevelType w:val="hybridMultilevel"/>
    <w:tmpl w:val="3902924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nsid w:val="790D3CD7"/>
    <w:multiLevelType w:val="hybridMultilevel"/>
    <w:tmpl w:val="107226FA"/>
    <w:lvl w:ilvl="0" w:tplc="04270001">
      <w:start w:val="1"/>
      <w:numFmt w:val="bullet"/>
      <w:lvlText w:val=""/>
      <w:lvlJc w:val="left"/>
      <w:pPr>
        <w:tabs>
          <w:tab w:val="num" w:pos="1080"/>
        </w:tabs>
        <w:ind w:left="1080" w:hanging="360"/>
      </w:pPr>
      <w:rPr>
        <w:rFonts w:ascii="Symbol" w:hAnsi="Symbol" w:hint="default"/>
      </w:rPr>
    </w:lvl>
    <w:lvl w:ilvl="1" w:tplc="04270009">
      <w:start w:val="1"/>
      <w:numFmt w:val="bullet"/>
      <w:lvlText w:val=""/>
      <w:lvlJc w:val="left"/>
      <w:pPr>
        <w:tabs>
          <w:tab w:val="num" w:pos="1800"/>
        </w:tabs>
        <w:ind w:left="1800" w:hanging="360"/>
      </w:pPr>
      <w:rPr>
        <w:rFonts w:ascii="Wingdings" w:hAnsi="Wingdings" w:cs="Wingdings" w:hint="default"/>
      </w:rPr>
    </w:lvl>
    <w:lvl w:ilvl="2" w:tplc="04270005">
      <w:start w:val="1"/>
      <w:numFmt w:val="bullet"/>
      <w:lvlText w:val=""/>
      <w:lvlJc w:val="left"/>
      <w:pPr>
        <w:tabs>
          <w:tab w:val="num" w:pos="2520"/>
        </w:tabs>
        <w:ind w:left="2520" w:hanging="360"/>
      </w:pPr>
      <w:rPr>
        <w:rFonts w:ascii="Wingdings" w:hAnsi="Wingdings" w:cs="Wingdings" w:hint="default"/>
      </w:rPr>
    </w:lvl>
    <w:lvl w:ilvl="3" w:tplc="04270001">
      <w:start w:val="1"/>
      <w:numFmt w:val="bullet"/>
      <w:lvlText w:val=""/>
      <w:lvlJc w:val="left"/>
      <w:pPr>
        <w:tabs>
          <w:tab w:val="num" w:pos="3240"/>
        </w:tabs>
        <w:ind w:left="3240" w:hanging="360"/>
      </w:pPr>
      <w:rPr>
        <w:rFonts w:ascii="Symbol" w:hAnsi="Symbol" w:cs="Symbol" w:hint="default"/>
      </w:rPr>
    </w:lvl>
    <w:lvl w:ilvl="4" w:tplc="04270003">
      <w:start w:val="1"/>
      <w:numFmt w:val="bullet"/>
      <w:lvlText w:val="o"/>
      <w:lvlJc w:val="left"/>
      <w:pPr>
        <w:tabs>
          <w:tab w:val="num" w:pos="3960"/>
        </w:tabs>
        <w:ind w:left="3960" w:hanging="360"/>
      </w:pPr>
      <w:rPr>
        <w:rFonts w:ascii="Courier New" w:hAnsi="Courier New" w:cs="Courier New" w:hint="default"/>
      </w:rPr>
    </w:lvl>
    <w:lvl w:ilvl="5" w:tplc="04270005">
      <w:start w:val="1"/>
      <w:numFmt w:val="bullet"/>
      <w:lvlText w:val=""/>
      <w:lvlJc w:val="left"/>
      <w:pPr>
        <w:tabs>
          <w:tab w:val="num" w:pos="4680"/>
        </w:tabs>
        <w:ind w:left="4680" w:hanging="360"/>
      </w:pPr>
      <w:rPr>
        <w:rFonts w:ascii="Wingdings" w:hAnsi="Wingdings" w:cs="Wingdings" w:hint="default"/>
      </w:rPr>
    </w:lvl>
    <w:lvl w:ilvl="6" w:tplc="04270001">
      <w:start w:val="1"/>
      <w:numFmt w:val="bullet"/>
      <w:lvlText w:val=""/>
      <w:lvlJc w:val="left"/>
      <w:pPr>
        <w:tabs>
          <w:tab w:val="num" w:pos="5400"/>
        </w:tabs>
        <w:ind w:left="5400" w:hanging="360"/>
      </w:pPr>
      <w:rPr>
        <w:rFonts w:ascii="Symbol" w:hAnsi="Symbol" w:cs="Symbol" w:hint="default"/>
      </w:rPr>
    </w:lvl>
    <w:lvl w:ilvl="7" w:tplc="04270003">
      <w:start w:val="1"/>
      <w:numFmt w:val="bullet"/>
      <w:lvlText w:val="o"/>
      <w:lvlJc w:val="left"/>
      <w:pPr>
        <w:tabs>
          <w:tab w:val="num" w:pos="6120"/>
        </w:tabs>
        <w:ind w:left="6120" w:hanging="360"/>
      </w:pPr>
      <w:rPr>
        <w:rFonts w:ascii="Courier New" w:hAnsi="Courier New" w:cs="Courier New" w:hint="default"/>
      </w:rPr>
    </w:lvl>
    <w:lvl w:ilvl="8" w:tplc="04270005">
      <w:start w:val="1"/>
      <w:numFmt w:val="bullet"/>
      <w:lvlText w:val=""/>
      <w:lvlJc w:val="left"/>
      <w:pPr>
        <w:tabs>
          <w:tab w:val="num" w:pos="6840"/>
        </w:tabs>
        <w:ind w:left="6840" w:hanging="360"/>
      </w:pPr>
      <w:rPr>
        <w:rFonts w:ascii="Wingdings" w:hAnsi="Wingdings" w:cs="Wingdings" w:hint="default"/>
      </w:rPr>
    </w:lvl>
  </w:abstractNum>
  <w:num w:numId="1">
    <w:abstractNumId w:val="11"/>
  </w:num>
  <w:num w:numId="2">
    <w:abstractNumId w:val="5"/>
  </w:num>
  <w:num w:numId="3">
    <w:abstractNumId w:val="12"/>
  </w:num>
  <w:num w:numId="4">
    <w:abstractNumId w:val="8"/>
  </w:num>
  <w:num w:numId="5">
    <w:abstractNumId w:val="6"/>
  </w:num>
  <w:num w:numId="6">
    <w:abstractNumId w:val="4"/>
  </w:num>
  <w:num w:numId="7">
    <w:abstractNumId w:val="2"/>
  </w:num>
  <w:num w:numId="8">
    <w:abstractNumId w:val="10"/>
  </w:num>
  <w:num w:numId="9">
    <w:abstractNumId w:val="1"/>
  </w:num>
  <w:num w:numId="10">
    <w:abstractNumId w:val="0"/>
  </w:num>
  <w:num w:numId="11">
    <w:abstractNumId w:val="9"/>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EB3"/>
    <w:rsid w:val="0007326F"/>
    <w:rsid w:val="000922C6"/>
    <w:rsid w:val="0009532B"/>
    <w:rsid w:val="000C1722"/>
    <w:rsid w:val="000E6673"/>
    <w:rsid w:val="000F0C8F"/>
    <w:rsid w:val="00123EB3"/>
    <w:rsid w:val="00141355"/>
    <w:rsid w:val="001536E6"/>
    <w:rsid w:val="001878BC"/>
    <w:rsid w:val="00192269"/>
    <w:rsid w:val="00192CFB"/>
    <w:rsid w:val="001B4B53"/>
    <w:rsid w:val="001F01C8"/>
    <w:rsid w:val="001F40CF"/>
    <w:rsid w:val="00295B6B"/>
    <w:rsid w:val="002E09C8"/>
    <w:rsid w:val="002E69AD"/>
    <w:rsid w:val="002F5443"/>
    <w:rsid w:val="00336F9D"/>
    <w:rsid w:val="003444D3"/>
    <w:rsid w:val="00344D46"/>
    <w:rsid w:val="00364FC1"/>
    <w:rsid w:val="00375582"/>
    <w:rsid w:val="0039399D"/>
    <w:rsid w:val="003C6A76"/>
    <w:rsid w:val="00425C0F"/>
    <w:rsid w:val="00431D91"/>
    <w:rsid w:val="004449A2"/>
    <w:rsid w:val="0045333D"/>
    <w:rsid w:val="00457ED9"/>
    <w:rsid w:val="0046773A"/>
    <w:rsid w:val="00484CB8"/>
    <w:rsid w:val="0049571E"/>
    <w:rsid w:val="004A170D"/>
    <w:rsid w:val="004A54ED"/>
    <w:rsid w:val="004A730E"/>
    <w:rsid w:val="004B4AE1"/>
    <w:rsid w:val="004F1C1E"/>
    <w:rsid w:val="004F23AD"/>
    <w:rsid w:val="00510800"/>
    <w:rsid w:val="00516F8E"/>
    <w:rsid w:val="0052027B"/>
    <w:rsid w:val="00527DA8"/>
    <w:rsid w:val="0054082D"/>
    <w:rsid w:val="005B2CDA"/>
    <w:rsid w:val="006008DA"/>
    <w:rsid w:val="00683C0A"/>
    <w:rsid w:val="006A2BE3"/>
    <w:rsid w:val="006B0261"/>
    <w:rsid w:val="006F488D"/>
    <w:rsid w:val="007161B1"/>
    <w:rsid w:val="007225F6"/>
    <w:rsid w:val="0074475A"/>
    <w:rsid w:val="00750AE8"/>
    <w:rsid w:val="00751B18"/>
    <w:rsid w:val="00752AB8"/>
    <w:rsid w:val="0077391E"/>
    <w:rsid w:val="007816C9"/>
    <w:rsid w:val="007C0715"/>
    <w:rsid w:val="008238D3"/>
    <w:rsid w:val="00881799"/>
    <w:rsid w:val="008975CE"/>
    <w:rsid w:val="00897F9A"/>
    <w:rsid w:val="008B0B74"/>
    <w:rsid w:val="0090601E"/>
    <w:rsid w:val="009425B0"/>
    <w:rsid w:val="00953298"/>
    <w:rsid w:val="00965FD3"/>
    <w:rsid w:val="00980B1F"/>
    <w:rsid w:val="009F056D"/>
    <w:rsid w:val="00A05444"/>
    <w:rsid w:val="00A10B78"/>
    <w:rsid w:val="00A27EC3"/>
    <w:rsid w:val="00A5217C"/>
    <w:rsid w:val="00A71F33"/>
    <w:rsid w:val="00A74B57"/>
    <w:rsid w:val="00A944E7"/>
    <w:rsid w:val="00AB6D8B"/>
    <w:rsid w:val="00B40047"/>
    <w:rsid w:val="00B63874"/>
    <w:rsid w:val="00B712CC"/>
    <w:rsid w:val="00B845D9"/>
    <w:rsid w:val="00B84FFE"/>
    <w:rsid w:val="00BB34C5"/>
    <w:rsid w:val="00BC2816"/>
    <w:rsid w:val="00C10CB6"/>
    <w:rsid w:val="00C17F19"/>
    <w:rsid w:val="00CB079B"/>
    <w:rsid w:val="00D0392F"/>
    <w:rsid w:val="00D4035B"/>
    <w:rsid w:val="00D41CC8"/>
    <w:rsid w:val="00D54F38"/>
    <w:rsid w:val="00D65507"/>
    <w:rsid w:val="00D706BC"/>
    <w:rsid w:val="00D8795C"/>
    <w:rsid w:val="00DB49A8"/>
    <w:rsid w:val="00DF1E2C"/>
    <w:rsid w:val="00E21C05"/>
    <w:rsid w:val="00E4531F"/>
    <w:rsid w:val="00E45E48"/>
    <w:rsid w:val="00E6668D"/>
    <w:rsid w:val="00EA7A0C"/>
    <w:rsid w:val="00F05D41"/>
    <w:rsid w:val="00FB0FC2"/>
    <w:rsid w:val="00FB3CD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0B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CC8"/>
    <w:rPr>
      <w:sz w:val="2"/>
      <w:szCs w:val="2"/>
    </w:rPr>
  </w:style>
  <w:style w:type="paragraph" w:styleId="Header">
    <w:name w:val="header"/>
    <w:basedOn w:val="Normal"/>
    <w:link w:val="HeaderChar"/>
    <w:uiPriority w:val="99"/>
    <w:rsid w:val="00A10B78"/>
    <w:pPr>
      <w:tabs>
        <w:tab w:val="center" w:pos="4819"/>
        <w:tab w:val="right" w:pos="9638"/>
      </w:tabs>
    </w:pPr>
  </w:style>
  <w:style w:type="character" w:customStyle="1" w:styleId="HeaderChar">
    <w:name w:val="Header Char"/>
    <w:basedOn w:val="DefaultParagraphFont"/>
    <w:link w:val="Header"/>
    <w:uiPriority w:val="99"/>
    <w:semiHidden/>
    <w:locked/>
    <w:rsid w:val="00D41CC8"/>
    <w:rPr>
      <w:sz w:val="24"/>
      <w:szCs w:val="24"/>
    </w:rPr>
  </w:style>
  <w:style w:type="character" w:styleId="PageNumber">
    <w:name w:val="page number"/>
    <w:basedOn w:val="DefaultParagraphFont"/>
    <w:uiPriority w:val="99"/>
    <w:rsid w:val="00A10B78"/>
  </w:style>
  <w:style w:type="paragraph" w:styleId="Footer">
    <w:name w:val="footer"/>
    <w:basedOn w:val="Normal"/>
    <w:link w:val="FooterChar"/>
    <w:uiPriority w:val="99"/>
    <w:rsid w:val="00A10B78"/>
    <w:pPr>
      <w:tabs>
        <w:tab w:val="center" w:pos="4819"/>
        <w:tab w:val="right" w:pos="9638"/>
      </w:tabs>
    </w:pPr>
  </w:style>
  <w:style w:type="character" w:customStyle="1" w:styleId="FooterChar">
    <w:name w:val="Footer Char"/>
    <w:basedOn w:val="DefaultParagraphFont"/>
    <w:link w:val="Footer"/>
    <w:uiPriority w:val="99"/>
    <w:semiHidden/>
    <w:locked/>
    <w:rsid w:val="00D41CC8"/>
    <w:rPr>
      <w:sz w:val="24"/>
      <w:szCs w:val="24"/>
    </w:rPr>
  </w:style>
  <w:style w:type="paragraph" w:styleId="BodyText">
    <w:name w:val="Body Text"/>
    <w:basedOn w:val="Normal"/>
    <w:link w:val="BodyTextChar"/>
    <w:uiPriority w:val="99"/>
    <w:rsid w:val="00A10B78"/>
    <w:pPr>
      <w:jc w:val="center"/>
    </w:pPr>
    <w:rPr>
      <w:b/>
      <w:bCs/>
    </w:rPr>
  </w:style>
  <w:style w:type="character" w:customStyle="1" w:styleId="BodyTextChar">
    <w:name w:val="Body Text Char"/>
    <w:basedOn w:val="DefaultParagraphFont"/>
    <w:link w:val="BodyText"/>
    <w:uiPriority w:val="99"/>
    <w:semiHidden/>
    <w:locked/>
    <w:rsid w:val="00D41CC8"/>
    <w:rPr>
      <w:sz w:val="24"/>
      <w:szCs w:val="24"/>
    </w:rPr>
  </w:style>
  <w:style w:type="paragraph" w:styleId="BodyTextIndent">
    <w:name w:val="Body Text Indent"/>
    <w:basedOn w:val="Normal"/>
    <w:link w:val="BodyTextIndentChar"/>
    <w:uiPriority w:val="99"/>
    <w:rsid w:val="00A10B78"/>
    <w:pPr>
      <w:ind w:firstLine="720"/>
      <w:jc w:val="both"/>
    </w:pPr>
  </w:style>
  <w:style w:type="character" w:customStyle="1" w:styleId="BodyTextIndentChar">
    <w:name w:val="Body Text Indent Char"/>
    <w:basedOn w:val="DefaultParagraphFont"/>
    <w:link w:val="BodyTextIndent"/>
    <w:uiPriority w:val="99"/>
    <w:semiHidden/>
    <w:locked/>
    <w:rsid w:val="00D41CC8"/>
    <w:rPr>
      <w:sz w:val="24"/>
      <w:szCs w:val="24"/>
    </w:rPr>
  </w:style>
  <w:style w:type="character" w:customStyle="1" w:styleId="header4">
    <w:name w:val="header4"/>
    <w:uiPriority w:val="99"/>
    <w:rsid w:val="007C0715"/>
  </w:style>
  <w:style w:type="character" w:styleId="CommentReference">
    <w:name w:val="annotation reference"/>
    <w:basedOn w:val="DefaultParagraphFont"/>
    <w:uiPriority w:val="99"/>
    <w:semiHidden/>
    <w:rsid w:val="0090601E"/>
    <w:rPr>
      <w:sz w:val="16"/>
      <w:szCs w:val="16"/>
    </w:rPr>
  </w:style>
  <w:style w:type="paragraph" w:styleId="CommentText">
    <w:name w:val="annotation text"/>
    <w:basedOn w:val="Normal"/>
    <w:link w:val="CommentTextChar"/>
    <w:uiPriority w:val="99"/>
    <w:semiHidden/>
    <w:rsid w:val="0090601E"/>
    <w:rPr>
      <w:sz w:val="20"/>
      <w:szCs w:val="20"/>
    </w:rPr>
  </w:style>
  <w:style w:type="character" w:customStyle="1" w:styleId="CommentTextChar">
    <w:name w:val="Comment Text Char"/>
    <w:basedOn w:val="DefaultParagraphFont"/>
    <w:link w:val="CommentText"/>
    <w:uiPriority w:val="99"/>
    <w:semiHidden/>
    <w:locked/>
    <w:rsid w:val="00D41CC8"/>
    <w:rPr>
      <w:sz w:val="20"/>
      <w:szCs w:val="20"/>
    </w:rPr>
  </w:style>
  <w:style w:type="paragraph" w:styleId="CommentSubject">
    <w:name w:val="annotation subject"/>
    <w:basedOn w:val="CommentText"/>
    <w:next w:val="CommentText"/>
    <w:link w:val="CommentSubjectChar"/>
    <w:uiPriority w:val="99"/>
    <w:semiHidden/>
    <w:rsid w:val="0090601E"/>
    <w:rPr>
      <w:b/>
      <w:bCs/>
    </w:rPr>
  </w:style>
  <w:style w:type="character" w:customStyle="1" w:styleId="CommentSubjectChar">
    <w:name w:val="Comment Subject Char"/>
    <w:basedOn w:val="CommentTextChar"/>
    <w:link w:val="CommentSubject"/>
    <w:uiPriority w:val="99"/>
    <w:semiHidden/>
    <w:locked/>
    <w:rsid w:val="00D41C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B7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0B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1CC8"/>
    <w:rPr>
      <w:sz w:val="2"/>
      <w:szCs w:val="2"/>
    </w:rPr>
  </w:style>
  <w:style w:type="paragraph" w:styleId="Header">
    <w:name w:val="header"/>
    <w:basedOn w:val="Normal"/>
    <w:link w:val="HeaderChar"/>
    <w:uiPriority w:val="99"/>
    <w:rsid w:val="00A10B78"/>
    <w:pPr>
      <w:tabs>
        <w:tab w:val="center" w:pos="4819"/>
        <w:tab w:val="right" w:pos="9638"/>
      </w:tabs>
    </w:pPr>
  </w:style>
  <w:style w:type="character" w:customStyle="1" w:styleId="HeaderChar">
    <w:name w:val="Header Char"/>
    <w:basedOn w:val="DefaultParagraphFont"/>
    <w:link w:val="Header"/>
    <w:uiPriority w:val="99"/>
    <w:semiHidden/>
    <w:locked/>
    <w:rsid w:val="00D41CC8"/>
    <w:rPr>
      <w:sz w:val="24"/>
      <w:szCs w:val="24"/>
    </w:rPr>
  </w:style>
  <w:style w:type="character" w:styleId="PageNumber">
    <w:name w:val="page number"/>
    <w:basedOn w:val="DefaultParagraphFont"/>
    <w:uiPriority w:val="99"/>
    <w:rsid w:val="00A10B78"/>
  </w:style>
  <w:style w:type="paragraph" w:styleId="Footer">
    <w:name w:val="footer"/>
    <w:basedOn w:val="Normal"/>
    <w:link w:val="FooterChar"/>
    <w:uiPriority w:val="99"/>
    <w:rsid w:val="00A10B78"/>
    <w:pPr>
      <w:tabs>
        <w:tab w:val="center" w:pos="4819"/>
        <w:tab w:val="right" w:pos="9638"/>
      </w:tabs>
    </w:pPr>
  </w:style>
  <w:style w:type="character" w:customStyle="1" w:styleId="FooterChar">
    <w:name w:val="Footer Char"/>
    <w:basedOn w:val="DefaultParagraphFont"/>
    <w:link w:val="Footer"/>
    <w:uiPriority w:val="99"/>
    <w:semiHidden/>
    <w:locked/>
    <w:rsid w:val="00D41CC8"/>
    <w:rPr>
      <w:sz w:val="24"/>
      <w:szCs w:val="24"/>
    </w:rPr>
  </w:style>
  <w:style w:type="paragraph" w:styleId="BodyText">
    <w:name w:val="Body Text"/>
    <w:basedOn w:val="Normal"/>
    <w:link w:val="BodyTextChar"/>
    <w:uiPriority w:val="99"/>
    <w:rsid w:val="00A10B78"/>
    <w:pPr>
      <w:jc w:val="center"/>
    </w:pPr>
    <w:rPr>
      <w:b/>
      <w:bCs/>
    </w:rPr>
  </w:style>
  <w:style w:type="character" w:customStyle="1" w:styleId="BodyTextChar">
    <w:name w:val="Body Text Char"/>
    <w:basedOn w:val="DefaultParagraphFont"/>
    <w:link w:val="BodyText"/>
    <w:uiPriority w:val="99"/>
    <w:semiHidden/>
    <w:locked/>
    <w:rsid w:val="00D41CC8"/>
    <w:rPr>
      <w:sz w:val="24"/>
      <w:szCs w:val="24"/>
    </w:rPr>
  </w:style>
  <w:style w:type="paragraph" w:styleId="BodyTextIndent">
    <w:name w:val="Body Text Indent"/>
    <w:basedOn w:val="Normal"/>
    <w:link w:val="BodyTextIndentChar"/>
    <w:uiPriority w:val="99"/>
    <w:rsid w:val="00A10B78"/>
    <w:pPr>
      <w:ind w:firstLine="720"/>
      <w:jc w:val="both"/>
    </w:pPr>
  </w:style>
  <w:style w:type="character" w:customStyle="1" w:styleId="BodyTextIndentChar">
    <w:name w:val="Body Text Indent Char"/>
    <w:basedOn w:val="DefaultParagraphFont"/>
    <w:link w:val="BodyTextIndent"/>
    <w:uiPriority w:val="99"/>
    <w:semiHidden/>
    <w:locked/>
    <w:rsid w:val="00D41CC8"/>
    <w:rPr>
      <w:sz w:val="24"/>
      <w:szCs w:val="24"/>
    </w:rPr>
  </w:style>
  <w:style w:type="character" w:customStyle="1" w:styleId="header4">
    <w:name w:val="header4"/>
    <w:uiPriority w:val="99"/>
    <w:rsid w:val="007C0715"/>
  </w:style>
  <w:style w:type="character" w:styleId="CommentReference">
    <w:name w:val="annotation reference"/>
    <w:basedOn w:val="DefaultParagraphFont"/>
    <w:uiPriority w:val="99"/>
    <w:semiHidden/>
    <w:rsid w:val="0090601E"/>
    <w:rPr>
      <w:sz w:val="16"/>
      <w:szCs w:val="16"/>
    </w:rPr>
  </w:style>
  <w:style w:type="paragraph" w:styleId="CommentText">
    <w:name w:val="annotation text"/>
    <w:basedOn w:val="Normal"/>
    <w:link w:val="CommentTextChar"/>
    <w:uiPriority w:val="99"/>
    <w:semiHidden/>
    <w:rsid w:val="0090601E"/>
    <w:rPr>
      <w:sz w:val="20"/>
      <w:szCs w:val="20"/>
    </w:rPr>
  </w:style>
  <w:style w:type="character" w:customStyle="1" w:styleId="CommentTextChar">
    <w:name w:val="Comment Text Char"/>
    <w:basedOn w:val="DefaultParagraphFont"/>
    <w:link w:val="CommentText"/>
    <w:uiPriority w:val="99"/>
    <w:semiHidden/>
    <w:locked/>
    <w:rsid w:val="00D41CC8"/>
    <w:rPr>
      <w:sz w:val="20"/>
      <w:szCs w:val="20"/>
    </w:rPr>
  </w:style>
  <w:style w:type="paragraph" w:styleId="CommentSubject">
    <w:name w:val="annotation subject"/>
    <w:basedOn w:val="CommentText"/>
    <w:next w:val="CommentText"/>
    <w:link w:val="CommentSubjectChar"/>
    <w:uiPriority w:val="99"/>
    <w:semiHidden/>
    <w:rsid w:val="0090601E"/>
    <w:rPr>
      <w:b/>
      <w:bCs/>
    </w:rPr>
  </w:style>
  <w:style w:type="character" w:customStyle="1" w:styleId="CommentSubjectChar">
    <w:name w:val="Comment Subject Char"/>
    <w:basedOn w:val="CommentTextChar"/>
    <w:link w:val="CommentSubject"/>
    <w:uiPriority w:val="99"/>
    <w:semiHidden/>
    <w:locked/>
    <w:rsid w:val="00D41C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48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3768</Words>
  <Characters>2148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CENTRO ORGANIZUOJAMŲ RESPUBLIKINIŲ IR TARPTAUTINIŲ RENGINIŲ (OLIMPIADŲ, STOVYKLŲ, KONKURSŲ, ČEMPIONATŲ IR KT</vt:lpstr>
    </vt:vector>
  </TitlesOfParts>
  <Company>Svietimo ir Mokslo Ministerija</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CENTRO ORGANIZUOJAMŲ RESPUBLIKINIŲ IR TARPTAUTINIŲ RENGINIŲ (OLIMPIADŲ, STOVYKLŲ, KONKURSŲ, ČEMPIONATŲ IR KT</dc:title>
  <dc:creator>Svietimo ir Mokslo</dc:creator>
  <cp:lastModifiedBy>Gediminas Beresnevicius</cp:lastModifiedBy>
  <cp:revision>4</cp:revision>
  <cp:lastPrinted>2013-02-27T11:11:00Z</cp:lastPrinted>
  <dcterms:created xsi:type="dcterms:W3CDTF">2013-05-13T09:15:00Z</dcterms:created>
  <dcterms:modified xsi:type="dcterms:W3CDTF">2013-05-14T06:44:00Z</dcterms:modified>
</cp:coreProperties>
</file>