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EA" w:rsidRDefault="00C45BD4" w:rsidP="00C45BD4">
      <w:pPr>
        <w:overflowPunct w:val="0"/>
        <w:ind w:firstLine="6481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Vaikų vasaros stovyklų </w:t>
      </w:r>
    </w:p>
    <w:p w:rsidR="00BF24EA" w:rsidRDefault="00C45BD4" w:rsidP="00C45BD4">
      <w:pPr>
        <w:overflowPunct w:val="0"/>
        <w:ind w:firstLine="6481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finansavimo ir organizavimo</w:t>
      </w:r>
    </w:p>
    <w:p w:rsidR="00BF24EA" w:rsidRDefault="00C45BD4" w:rsidP="00C45BD4">
      <w:pPr>
        <w:overflowPunct w:val="0"/>
        <w:ind w:firstLine="6481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tvarkos aprašo</w:t>
      </w:r>
    </w:p>
    <w:p w:rsidR="00BF24EA" w:rsidRDefault="00C45BD4" w:rsidP="00C45BD4">
      <w:pPr>
        <w:overflowPunct w:val="0"/>
        <w:ind w:firstLine="6481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3 priedas</w:t>
      </w:r>
    </w:p>
    <w:p w:rsidR="00BF24EA" w:rsidRDefault="00BF24E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BF24EA" w:rsidRDefault="00C45BD4">
      <w:pPr>
        <w:overflowPunct w:val="0"/>
        <w:jc w:val="center"/>
        <w:textAlignment w:val="baseline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>(Vaikų vasaros stovyklų ataskaitos forma)</w:t>
      </w:r>
    </w:p>
    <w:p w:rsidR="00BF24EA" w:rsidRDefault="00BF24EA">
      <w:pPr>
        <w:overflowPunct w:val="0"/>
        <w:textAlignment w:val="baseline"/>
        <w:rPr>
          <w:b/>
          <w:szCs w:val="24"/>
          <w:lang w:eastAsia="lt-LT"/>
        </w:rPr>
      </w:pPr>
    </w:p>
    <w:p w:rsidR="00BF24EA" w:rsidRDefault="00C45BD4">
      <w:pPr>
        <w:overflowPunct w:val="0"/>
        <w:jc w:val="center"/>
        <w:textAlignment w:val="baseline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VAIKŲ VASAROS STOVYKLŲ ATASKAITA  </w:t>
      </w:r>
    </w:p>
    <w:p w:rsidR="00BF24EA" w:rsidRDefault="00C45BD4">
      <w:pPr>
        <w:overflowPunct w:val="0"/>
        <w:jc w:val="center"/>
        <w:textAlignment w:val="baseline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 xml:space="preserve">_____________________ </w:t>
      </w:r>
    </w:p>
    <w:p w:rsidR="00BF24EA" w:rsidRDefault="00C45BD4">
      <w:pPr>
        <w:overflowPunct w:val="0"/>
        <w:jc w:val="center"/>
        <w:textAlignment w:val="baseline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>(Data)</w:t>
      </w:r>
    </w:p>
    <w:p w:rsidR="00BF24EA" w:rsidRDefault="00C45BD4">
      <w:pPr>
        <w:overflowPunct w:val="0"/>
        <w:jc w:val="center"/>
        <w:textAlignment w:val="baseline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>_____________________</w:t>
      </w:r>
    </w:p>
    <w:p w:rsidR="00BF24EA" w:rsidRDefault="00C45BD4">
      <w:pPr>
        <w:overflowPunct w:val="0"/>
        <w:jc w:val="center"/>
        <w:textAlignment w:val="baseline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>(Vieta)</w:t>
      </w:r>
      <w:r>
        <w:rPr>
          <w:rFonts w:ascii="HelveticaLT" w:hAnsi="HelveticaLT"/>
          <w:sz w:val="20"/>
          <w:lang w:val="en-GB" w:eastAsia="lt-LT"/>
        </w:rPr>
        <w:br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6232"/>
        <w:gridCol w:w="3119"/>
      </w:tblGrid>
      <w:tr w:rsidR="00BF24EA">
        <w:trPr>
          <w:trHeight w:val="231"/>
        </w:trPr>
        <w:tc>
          <w:tcPr>
            <w:tcW w:w="9351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C45BD4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1.   Stovyklos vykdytojo kontaktiniai duomenys </w:t>
            </w:r>
          </w:p>
        </w:tc>
      </w:tr>
      <w:tr w:rsidR="00BF24EA">
        <w:trPr>
          <w:trHeight w:val="218"/>
        </w:trPr>
        <w:tc>
          <w:tcPr>
            <w:tcW w:w="6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C45BD4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Stovyklos vykdytojo pavadinimas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BF24EA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BF24EA">
        <w:trPr>
          <w:trHeight w:val="239"/>
        </w:trPr>
        <w:tc>
          <w:tcPr>
            <w:tcW w:w="6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C45BD4">
            <w:pPr>
              <w:overflowPunct w:val="0"/>
              <w:textAlignment w:val="baseline"/>
              <w:rPr>
                <w:b/>
                <w:bCs/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Adresas </w:t>
            </w:r>
            <w:r>
              <w:rPr>
                <w:b/>
                <w:bCs/>
                <w:i/>
                <w:iCs/>
                <w:szCs w:val="24"/>
                <w:lang w:eastAsia="lt-LT"/>
              </w:rPr>
              <w:t>(miestas, rajonas ir pašto indeksas)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BF24EA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BF24EA">
        <w:trPr>
          <w:trHeight w:val="516"/>
        </w:trPr>
        <w:tc>
          <w:tcPr>
            <w:tcW w:w="623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C45BD4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2. Stovyklos koordinatoriaus telefono numeris ir elektroninis paštas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BF24EA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BF24EA">
        <w:trPr>
          <w:trHeight w:val="124"/>
        </w:trPr>
        <w:tc>
          <w:tcPr>
            <w:tcW w:w="623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C45BD4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3.   Stovyklos pavadinimas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BF24EA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BF24EA">
        <w:trPr>
          <w:trHeight w:val="687"/>
        </w:trPr>
        <w:tc>
          <w:tcPr>
            <w:tcW w:w="623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C45BD4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4.</w:t>
            </w:r>
            <w:r>
              <w:rPr>
                <w:sz w:val="14"/>
                <w:szCs w:val="14"/>
                <w:lang w:eastAsia="lt-LT"/>
              </w:rPr>
              <w:t xml:space="preserve">    </w:t>
            </w:r>
            <w:r>
              <w:rPr>
                <w:b/>
                <w:bCs/>
                <w:szCs w:val="24"/>
                <w:lang w:eastAsia="lt-LT"/>
              </w:rPr>
              <w:t>Stovyklos tipas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C45BD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Dieninė stovykla </w:t>
            </w:r>
            <w:r>
              <w:rPr>
                <w:rFonts w:ascii="Arial Unicode MS" w:eastAsia="Arial Unicode MS" w:hAnsi="Arial Unicode MS" w:cs="Arial Unicode MS"/>
                <w:szCs w:val="24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</w:t>
            </w:r>
          </w:p>
          <w:p w:rsidR="00BF24EA" w:rsidRDefault="00C45BD4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Stovykla su nakvyne </w:t>
            </w:r>
            <w:r>
              <w:rPr>
                <w:rFonts w:ascii="Arial Unicode MS" w:eastAsia="Arial Unicode MS" w:hAnsi="Arial Unicode MS" w:cs="Arial Unicode MS"/>
                <w:szCs w:val="24"/>
                <w:lang w:eastAsia="lt-LT"/>
              </w:rPr>
              <w:t>☐</w:t>
            </w:r>
          </w:p>
        </w:tc>
      </w:tr>
      <w:tr w:rsidR="00BF24EA">
        <w:trPr>
          <w:trHeight w:val="269"/>
        </w:trPr>
        <w:tc>
          <w:tcPr>
            <w:tcW w:w="9351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C45BD4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5.   Informacija apie Stovykloje dalyvavusius mokinius</w:t>
            </w:r>
          </w:p>
        </w:tc>
      </w:tr>
      <w:tr w:rsidR="00BF24EA">
        <w:trPr>
          <w:trHeight w:val="225"/>
        </w:trPr>
        <w:tc>
          <w:tcPr>
            <w:tcW w:w="6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C45BD4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Dalyvavusių mokinių bendras skaičius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BF24EA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BF24EA">
        <w:trPr>
          <w:trHeight w:val="225"/>
        </w:trPr>
        <w:tc>
          <w:tcPr>
            <w:tcW w:w="6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C45BD4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 jų – Ukrainos mokiniai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BF24EA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BF24EA">
        <w:trPr>
          <w:trHeight w:val="364"/>
        </w:trPr>
        <w:tc>
          <w:tcPr>
            <w:tcW w:w="6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C45BD4">
            <w:pPr>
              <w:overflowPunct w:val="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Iš jų – specialiųjų ugdymosi poreikių turintys mokiniai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BF24EA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BF24EA">
        <w:trPr>
          <w:trHeight w:val="304"/>
        </w:trPr>
        <w:tc>
          <w:tcPr>
            <w:tcW w:w="9351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C45BD4">
            <w:pPr>
              <w:overflowPunct w:val="0"/>
              <w:textAlignment w:val="baseline"/>
              <w:rPr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6. Trumpas Stovyklos veiklų ir pasiektų rezultatų aprašymas </w:t>
            </w:r>
            <w:r>
              <w:rPr>
                <w:i/>
                <w:iCs/>
                <w:szCs w:val="24"/>
                <w:lang w:eastAsia="lt-LT"/>
              </w:rPr>
              <w:t>(ne daugiau nei 10 sakinių)</w:t>
            </w:r>
          </w:p>
        </w:tc>
      </w:tr>
      <w:tr w:rsidR="00BF24EA">
        <w:trPr>
          <w:trHeight w:val="72"/>
        </w:trPr>
        <w:tc>
          <w:tcPr>
            <w:tcW w:w="93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BF24EA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BF24EA">
        <w:trPr>
          <w:trHeight w:val="290"/>
        </w:trPr>
        <w:tc>
          <w:tcPr>
            <w:tcW w:w="623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C45BD4">
            <w:pPr>
              <w:overflowPunct w:val="0"/>
              <w:textAlignment w:val="baseline"/>
              <w:rPr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7. Savanorių skaičius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BF24EA">
            <w:pPr>
              <w:overflowPunct w:val="0"/>
              <w:ind w:right="16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BF24EA">
        <w:trPr>
          <w:trHeight w:val="290"/>
        </w:trPr>
        <w:tc>
          <w:tcPr>
            <w:tcW w:w="623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C45BD4">
            <w:pPr>
              <w:overflowPunct w:val="0"/>
              <w:ind w:firstLine="62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8. Asmenų, atvykusių į Lietuvos Respubliką iš Ukrainos dėl Rusijos Federacijos karinių veiksmų, skaičius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BF24EA">
            <w:pPr>
              <w:overflowPunct w:val="0"/>
              <w:ind w:right="16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BF24EA">
        <w:trPr>
          <w:trHeight w:val="211"/>
        </w:trPr>
        <w:tc>
          <w:tcPr>
            <w:tcW w:w="9351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C45BD4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9. Jūsų pastabos ir siūlymai </w:t>
            </w:r>
          </w:p>
        </w:tc>
      </w:tr>
      <w:tr w:rsidR="00BF24EA">
        <w:trPr>
          <w:trHeight w:val="196"/>
        </w:trPr>
        <w:tc>
          <w:tcPr>
            <w:tcW w:w="93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A" w:rsidRDefault="00BF24EA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</w:tbl>
    <w:p w:rsidR="00BF24EA" w:rsidRDefault="00C45BD4">
      <w:pPr>
        <w:overflowPunct w:val="0"/>
        <w:jc w:val="center"/>
        <w:textAlignment w:val="baseline"/>
        <w:rPr>
          <w:i/>
          <w:iCs/>
          <w:sz w:val="20"/>
          <w:lang w:eastAsia="lt-LT"/>
        </w:rPr>
      </w:pPr>
      <w:r>
        <w:rPr>
          <w:rFonts w:ascii="HelveticaLT" w:hAnsi="HelveticaLT"/>
          <w:sz w:val="20"/>
          <w:lang w:val="en-GB" w:eastAsia="lt-LT"/>
        </w:rPr>
        <w:br/>
      </w:r>
      <w:r>
        <w:rPr>
          <w:szCs w:val="24"/>
          <w:lang w:eastAsia="lt-LT"/>
        </w:rPr>
        <w:t>A.V</w:t>
      </w:r>
      <w:r>
        <w:rPr>
          <w:i/>
          <w:iCs/>
          <w:szCs w:val="24"/>
          <w:lang w:eastAsia="lt-LT"/>
        </w:rPr>
        <w:t>. (</w:t>
      </w:r>
      <w:r>
        <w:rPr>
          <w:i/>
          <w:iCs/>
          <w:sz w:val="20"/>
          <w:lang w:eastAsia="lt-LT"/>
        </w:rPr>
        <w:t>Parašas)____________________  (Vardas, pavardė)_____________________</w:t>
      </w:r>
    </w:p>
    <w:p w:rsidR="00BF24EA" w:rsidRDefault="00BF24EA">
      <w:pPr>
        <w:overflowPunct w:val="0"/>
        <w:jc w:val="right"/>
        <w:textAlignment w:val="baseline"/>
        <w:rPr>
          <w:i/>
          <w:iCs/>
          <w:sz w:val="20"/>
          <w:lang w:eastAsia="lt-LT"/>
        </w:rPr>
      </w:pPr>
      <w:bookmarkStart w:id="0" w:name="_GoBack"/>
      <w:bookmarkEnd w:id="0"/>
    </w:p>
    <w:sectPr w:rsidR="00BF24EA">
      <w:headerReference w:type="even" r:id="rId11"/>
      <w:headerReference w:type="default" r:id="rId12"/>
      <w:pgSz w:w="11906" w:h="16838"/>
      <w:pgMar w:top="1243" w:right="567" w:bottom="1134" w:left="1701" w:header="567" w:footer="567" w:gutter="0"/>
      <w:pgNumType w:start="1"/>
      <w:cols w:space="1296"/>
      <w:titlePg/>
      <w:docGrid w:linePitch="326"/>
    </w:sectPr>
  </w:body>
</w:document>
</file>

<file path=word/commentsExtensible.xml><?xml version="1.0" encoding="utf-8"?>
<w16cex:commentsExtensible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D12C" w16cex:dateUtc="2022-04-08T12:20:00Z"/>
  <w16cex:commentExtensible w16cex:durableId="25EE2383" w16cex:dateUtc="2022-03-29T21:32:00Z"/>
  <w16cex:commentExtensible w16cex:durableId="25FACFE5" w16cex:dateUtc="2022-04-07T10:13:00Z"/>
  <w16cex:commentExtensible w16cex:durableId="25FAD5D0" w16cex:dateUtc="2022-04-08T12:40:00Z"/>
  <w16cex:commentExtensible w16cex:durableId="25EEBABE" w16cex:dateUtc="2022-03-30T08:17:00Z"/>
  <w16cex:commentExtensible w16cex:durableId="25F93FBE" w16cex:dateUtc="2022-03-31T11:01:00Z"/>
  <w16cex:commentExtensible w16cex:durableId="25F941CA" w16cex:dateUtc="2022-04-07T07:56:00Z"/>
  <w16cex:commentExtensible w16cex:durableId="25FACFE9" w16cex:dateUtc="2022-04-07T12:06:00Z"/>
  <w16cex:commentExtensible w16cex:durableId="25FAD5FD" w16cex:dateUtc="2022-04-08T12:40:00Z"/>
  <w16cex:commentExtensible w16cex:durableId="25FADA4F" w16cex:dateUtc="2022-04-08T12:59:00Z"/>
  <w16cex:commentExtensible w16cex:durableId="25EEBDD5" w16cex:dateUtc="2022-03-30T08:30:00Z"/>
  <w16cex:commentExtensible w16cex:durableId="25FACFFD" w16cex:dateUtc="2022-04-07T10:22:00Z"/>
  <w16cex:commentExtensible w16cex:durableId="25FADD58" w16cex:dateUtc="2022-04-08T13:12:00Z"/>
  <w16cex:commentExtensible w16cex:durableId="25FADDA1" w16cex:dateUtc="2022-04-08T13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7F" w:rsidRDefault="00F8587F">
      <w:pPr>
        <w:overflowPunct w:val="0"/>
        <w:textAlignment w:val="baseline"/>
        <w:rPr>
          <w:rFonts w:ascii="HelveticaLT" w:hAnsi="HelveticaLT"/>
          <w:sz w:val="20"/>
          <w:lang w:val="en-GB" w:eastAsia="lt-LT"/>
        </w:rPr>
      </w:pPr>
      <w:r>
        <w:rPr>
          <w:rFonts w:ascii="HelveticaLT" w:hAnsi="HelveticaLT"/>
          <w:sz w:val="20"/>
          <w:lang w:val="en-GB" w:eastAsia="lt-LT"/>
        </w:rPr>
        <w:separator/>
      </w:r>
    </w:p>
  </w:endnote>
  <w:endnote w:type="continuationSeparator" w:id="0">
    <w:p w:rsidR="00F8587F" w:rsidRDefault="00F8587F">
      <w:pPr>
        <w:overflowPunct w:val="0"/>
        <w:textAlignment w:val="baseline"/>
        <w:rPr>
          <w:rFonts w:ascii="HelveticaLT" w:hAnsi="HelveticaLT"/>
          <w:sz w:val="20"/>
          <w:lang w:val="en-GB" w:eastAsia="lt-LT"/>
        </w:rPr>
      </w:pPr>
      <w:r>
        <w:rPr>
          <w:rFonts w:ascii="HelveticaLT" w:hAnsi="HelveticaLT"/>
          <w:sz w:val="20"/>
          <w:lang w:val="en-GB" w:eastAsia="lt-LT"/>
        </w:rPr>
        <w:continuationSeparator/>
      </w:r>
    </w:p>
  </w:endnote>
  <w:endnote w:type="continuationNotice" w:id="1">
    <w:p w:rsidR="00F8587F" w:rsidRDefault="00F85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7F" w:rsidRDefault="00F8587F">
      <w:pPr>
        <w:overflowPunct w:val="0"/>
        <w:textAlignment w:val="baseline"/>
        <w:rPr>
          <w:rFonts w:ascii="HelveticaLT" w:hAnsi="HelveticaLT"/>
          <w:sz w:val="20"/>
          <w:lang w:val="en-GB" w:eastAsia="lt-LT"/>
        </w:rPr>
      </w:pPr>
      <w:r>
        <w:rPr>
          <w:rFonts w:ascii="HelveticaLT" w:hAnsi="HelveticaLT"/>
          <w:sz w:val="20"/>
          <w:lang w:val="en-GB" w:eastAsia="lt-LT"/>
        </w:rPr>
        <w:separator/>
      </w:r>
    </w:p>
  </w:footnote>
  <w:footnote w:type="continuationSeparator" w:id="0">
    <w:p w:rsidR="00F8587F" w:rsidRDefault="00F8587F">
      <w:pPr>
        <w:overflowPunct w:val="0"/>
        <w:textAlignment w:val="baseline"/>
        <w:rPr>
          <w:rFonts w:ascii="HelveticaLT" w:hAnsi="HelveticaLT"/>
          <w:sz w:val="20"/>
          <w:lang w:val="en-GB" w:eastAsia="lt-LT"/>
        </w:rPr>
      </w:pPr>
      <w:r>
        <w:rPr>
          <w:rFonts w:ascii="HelveticaLT" w:hAnsi="HelveticaLT"/>
          <w:sz w:val="20"/>
          <w:lang w:val="en-GB" w:eastAsia="lt-LT"/>
        </w:rPr>
        <w:continuationSeparator/>
      </w:r>
    </w:p>
  </w:footnote>
  <w:footnote w:type="continuationNotice" w:id="1">
    <w:p w:rsidR="00F8587F" w:rsidRDefault="00F85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4EA" w:rsidRDefault="00C45B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F24EA" w:rsidRDefault="00BF24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4EA" w:rsidRDefault="00C45B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4213">
      <w:rPr>
        <w:noProof/>
        <w:color w:val="000000"/>
      </w:rPr>
      <w:t>2</w:t>
    </w:r>
    <w:r>
      <w:rPr>
        <w:color w:val="000000"/>
      </w:rPr>
      <w:fldChar w:fldCharType="end"/>
    </w:r>
  </w:p>
  <w:p w:rsidR="00BF24EA" w:rsidRDefault="00BF24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41"/>
    <w:rsid w:val="00145841"/>
    <w:rsid w:val="00583E1F"/>
    <w:rsid w:val="007B6C75"/>
    <w:rsid w:val="00840419"/>
    <w:rsid w:val="008F5D01"/>
    <w:rsid w:val="00BF24EA"/>
    <w:rsid w:val="00C45BD4"/>
    <w:rsid w:val="00E50B54"/>
    <w:rsid w:val="00F8587F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DD67F-D232-4569-993A-52F61738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50B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roundtripDataSignature="AMtx7mg40xIHYf8GRhAdmMvvJqBQOI3tVA==">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1FEF7-834E-48C8-9A85-7065E50BB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CC5EDD-999E-4B3B-9E68-652F1A416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F5988-BED3-487B-B01D-F5354016A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1337CDEE-99D0-4236-A200-1578F054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ff9c8b51-e51c-421f-bee0-c4e5b899c5b3</dc:title>
  <dc:creator>Kontrimaitė Kamilė | ŠMSM</dc:creator>
  <cp:lastModifiedBy>Ieva Vasiliauskaitė</cp:lastModifiedBy>
  <cp:revision>2</cp:revision>
  <dcterms:created xsi:type="dcterms:W3CDTF">2022-04-15T07:41:00Z</dcterms:created>
  <dcterms:modified xsi:type="dcterms:W3CDTF">2022-04-15T07:41:00Z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